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BEA" w:rsidRPr="00B02449" w:rsidRDefault="00072F40" w:rsidP="00E82BEA">
      <w:pPr>
        <w:jc w:val="center"/>
        <w:rPr>
          <w:rFonts w:ascii="Adobe Ming Std L" w:eastAsia="Adobe Ming Std L" w:hAnsi="Adobe Ming Std L"/>
          <w:b/>
          <w:sz w:val="44"/>
          <w:szCs w:val="28"/>
        </w:rPr>
      </w:pPr>
      <w:r>
        <w:rPr>
          <w:noProof/>
        </w:rPr>
        <mc:AlternateContent>
          <mc:Choice Requires="wps">
            <w:drawing>
              <wp:anchor distT="45720" distB="45720" distL="114300" distR="114300" simplePos="0" relativeHeight="251660288" behindDoc="0" locked="0" layoutInCell="1" allowOverlap="1" wp14:anchorId="2C29E886" wp14:editId="5ECA285B">
                <wp:simplePos x="0" y="0"/>
                <wp:positionH relativeFrom="column">
                  <wp:posOffset>139065</wp:posOffset>
                </wp:positionH>
                <wp:positionV relativeFrom="paragraph">
                  <wp:posOffset>-908050</wp:posOffset>
                </wp:positionV>
                <wp:extent cx="4993005" cy="818515"/>
                <wp:effectExtent l="0" t="0" r="0" b="63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005" cy="818515"/>
                        </a:xfrm>
                        <a:prstGeom prst="rect">
                          <a:avLst/>
                        </a:prstGeom>
                        <a:solidFill>
                          <a:srgbClr val="FFFFFF"/>
                        </a:solidFill>
                        <a:ln w="9525">
                          <a:noFill/>
                          <a:miter lim="800000"/>
                          <a:headEnd/>
                          <a:tailEnd/>
                        </a:ln>
                      </wps:spPr>
                      <wps:txbx>
                        <w:txbxContent>
                          <w:p w:rsidR="00072F40" w:rsidRPr="0052469F" w:rsidRDefault="00072F40" w:rsidP="00072F40">
                            <w:pPr>
                              <w:rPr>
                                <w:rFonts w:ascii="AR PハイカラＰＯＰ体H" w:eastAsia="AR PハイカラＰＯＰ体H"/>
                                <w:color w:val="0099FF"/>
                                <w:sz w:val="84"/>
                                <w:szCs w:val="84"/>
                                <w14:glow w14:rad="63500">
                                  <w14:schemeClr w14:val="accent4">
                                    <w14:alpha w14:val="60000"/>
                                    <w14:satMod w14:val="175000"/>
                                  </w14:schemeClr>
                                </w14:glow>
                                <w14:textOutline w14:w="9525" w14:cap="rnd" w14:cmpd="sng" w14:algn="ctr">
                                  <w14:solidFill>
                                    <w14:srgbClr w14:val="FFFF00"/>
                                  </w14:solidFill>
                                  <w14:prstDash w14:val="solid"/>
                                  <w14:bevel/>
                                </w14:textOutline>
                              </w:rPr>
                            </w:pPr>
                            <w:r w:rsidRPr="0052469F">
                              <w:rPr>
                                <w:rFonts w:ascii="AR PハイカラＰＯＰ体H" w:eastAsia="AR PハイカラＰＯＰ体H" w:hint="eastAsia"/>
                                <w:color w:val="0099FF"/>
                                <w:sz w:val="84"/>
                                <w:szCs w:val="84"/>
                                <w14:glow w14:rad="63500">
                                  <w14:schemeClr w14:val="accent4">
                                    <w14:alpha w14:val="60000"/>
                                    <w14:satMod w14:val="175000"/>
                                  </w14:schemeClr>
                                </w14:glow>
                                <w14:textOutline w14:w="9525" w14:cap="rnd" w14:cmpd="sng" w14:algn="ctr">
                                  <w14:solidFill>
                                    <w14:srgbClr w14:val="FFFF00"/>
                                  </w14:solidFill>
                                  <w14:prstDash w14:val="solid"/>
                                  <w14:bevel/>
                                </w14:textOutline>
                              </w:rPr>
                              <w:t>介護職員初任者研修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9E886" id="_x0000_t202" coordsize="21600,21600" o:spt="202" path="m,l,21600r21600,l21600,xe">
                <v:stroke joinstyle="miter"/>
                <v:path gradientshapeok="t" o:connecttype="rect"/>
              </v:shapetype>
              <v:shape id="テキスト ボックス 2" o:spid="_x0000_s1026" type="#_x0000_t202" style="position:absolute;left:0;text-align:left;margin-left:10.95pt;margin-top:-71.5pt;width:393.15pt;height:64.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" stroked="f">
                <v:textbox>
                  <w:txbxContent>
                    <w:p w:rsidR="00072F40" w:rsidRPr="0052469F" w:rsidRDefault="00072F40" w:rsidP="00072F40">
                      <w:pPr>
                        <w:rPr>
                          <w:rFonts w:ascii="AR PハイカラＰＯＰ体H" w:eastAsia="AR PハイカラＰＯＰ体H"/>
                          <w:color w:val="0099FF"/>
                          <w:sz w:val="84"/>
                          <w:szCs w:val="84"/>
                          <w14:glow w14:rad="63500">
                            <w14:schemeClr w14:val="accent4">
                              <w14:alpha w14:val="60000"/>
                              <w14:satMod w14:val="175000"/>
                            </w14:schemeClr>
                          </w14:glow>
                          <w14:textOutline w14:w="9525" w14:cap="rnd" w14:cmpd="sng" w14:algn="ctr">
                            <w14:solidFill>
                              <w14:srgbClr w14:val="FFFF00"/>
                            </w14:solidFill>
                            <w14:prstDash w14:val="solid"/>
                            <w14:bevel/>
                          </w14:textOutline>
                        </w:rPr>
                      </w:pPr>
                      <w:r w:rsidRPr="0052469F">
                        <w:rPr>
                          <w:rFonts w:ascii="AR PハイカラＰＯＰ体H" w:eastAsia="AR PハイカラＰＯＰ体H" w:hint="eastAsia"/>
                          <w:color w:val="0099FF"/>
                          <w:sz w:val="84"/>
                          <w:szCs w:val="84"/>
                          <w14:glow w14:rad="63500">
                            <w14:schemeClr w14:val="accent4">
                              <w14:alpha w14:val="60000"/>
                              <w14:satMod w14:val="175000"/>
                            </w14:schemeClr>
                          </w14:glow>
                          <w14:textOutline w14:w="9525" w14:cap="rnd" w14:cmpd="sng" w14:algn="ctr">
                            <w14:solidFill>
                              <w14:srgbClr w14:val="FFFF00"/>
                            </w14:solidFill>
                            <w14:prstDash w14:val="solid"/>
                            <w14:bevel/>
                          </w14:textOutline>
                        </w:rPr>
                        <w:t>介護職員初任者研修</w:t>
                      </w:r>
                    </w:p>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43D1B762" wp14:editId="5F750B7B">
                <wp:simplePos x="0" y="0"/>
                <wp:positionH relativeFrom="column">
                  <wp:posOffset>-927100</wp:posOffset>
                </wp:positionH>
                <wp:positionV relativeFrom="paragraph">
                  <wp:posOffset>-1174750</wp:posOffset>
                </wp:positionV>
                <wp:extent cx="1485900" cy="4667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66725"/>
                        </a:xfrm>
                        <a:prstGeom prst="rect">
                          <a:avLst/>
                        </a:prstGeom>
                        <a:solidFill>
                          <a:srgbClr val="FFFFFF"/>
                        </a:solidFill>
                        <a:ln w="9525">
                          <a:noFill/>
                          <a:miter lim="800000"/>
                          <a:headEnd/>
                          <a:tailEnd/>
                        </a:ln>
                      </wps:spPr>
                      <wps:txbx>
                        <w:txbxContent>
                          <w:p w:rsidR="00072F40" w:rsidRPr="004D7292" w:rsidRDefault="00081093" w:rsidP="00072F40">
                            <w:pPr>
                              <w:rPr>
                                <w:sz w:val="32"/>
                              </w:rPr>
                            </w:pPr>
                            <w:r>
                              <w:rPr>
                                <w:rFonts w:hint="eastAsia"/>
                                <w:sz w:val="32"/>
                              </w:rPr>
                              <w:t>令和</w:t>
                            </w:r>
                            <w:r>
                              <w:rPr>
                                <w:sz w:val="32"/>
                              </w:rPr>
                              <w:t>２</w:t>
                            </w:r>
                            <w:r w:rsidR="00072F40" w:rsidRPr="004D7292">
                              <w:rPr>
                                <w:rFonts w:hint="eastAsia"/>
                                <w:sz w:val="32"/>
                              </w:rPr>
                              <w:t>年度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1B762" id="_x0000_t202" coordsize="21600,21600" o:spt="202" path="m,l,21600r21600,l21600,xe">
                <v:stroke joinstyle="miter"/>
                <v:path gradientshapeok="t" o:connecttype="rect"/>
              </v:shapetype>
              <v:shape id="_x0000_s1027" type="#_x0000_t202" style="position:absolute;left:0;text-align:left;margin-left:-73pt;margin-top:-92.5pt;width:117pt;height:3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" stroked="f">
                <v:textbox>
                  <w:txbxContent>
                    <w:p w:rsidR="00072F40" w:rsidRPr="004D7292" w:rsidRDefault="00081093" w:rsidP="00072F40">
                      <w:pPr>
                        <w:rPr>
                          <w:sz w:val="32"/>
                        </w:rPr>
                      </w:pPr>
                      <w:r>
                        <w:rPr>
                          <w:rFonts w:hint="eastAsia"/>
                          <w:sz w:val="32"/>
                        </w:rPr>
                        <w:t>令和</w:t>
                      </w:r>
                      <w:r>
                        <w:rPr>
                          <w:sz w:val="32"/>
                        </w:rPr>
                        <w:t>２</w:t>
                      </w:r>
                      <w:bookmarkStart w:id="1" w:name="_GoBack"/>
                      <w:bookmarkEnd w:id="1"/>
                      <w:r w:rsidR="00072F40" w:rsidRPr="004D7292">
                        <w:rPr>
                          <w:rFonts w:hint="eastAsia"/>
                          <w:sz w:val="32"/>
                        </w:rPr>
                        <w:t>年度</w:t>
                      </w:r>
                    </w:p>
                  </w:txbxContent>
                </v:textbox>
              </v:shape>
            </w:pict>
          </mc:Fallback>
        </mc:AlternateContent>
      </w:r>
      <w:r w:rsidR="00E82BEA" w:rsidRPr="00B02449">
        <w:rPr>
          <w:rFonts w:ascii="Adobe Ming Std L" w:eastAsia="Adobe Ming Std L" w:hAnsi="Adobe Ming Std L" w:hint="eastAsia"/>
          <w:b/>
          <w:sz w:val="44"/>
          <w:szCs w:val="28"/>
        </w:rPr>
        <w:t>～受講案</w:t>
      </w:r>
      <w:r w:rsidR="00E82BEA" w:rsidRPr="00B02449">
        <w:rPr>
          <w:rFonts w:ascii="ＭＳ 明朝" w:eastAsia="ＭＳ 明朝" w:hAnsi="ＭＳ 明朝" w:cs="ＭＳ 明朝" w:hint="eastAsia"/>
          <w:b/>
          <w:sz w:val="44"/>
          <w:szCs w:val="28"/>
        </w:rPr>
        <w:t>内</w:t>
      </w:r>
      <w:r w:rsidR="00E82BEA" w:rsidRPr="00B02449">
        <w:rPr>
          <w:rFonts w:ascii="Adobe Ming Std L" w:eastAsia="Adobe Ming Std L" w:hAnsi="Adobe Ming Std L" w:cs="Adobe Ming Std L" w:hint="eastAsia"/>
          <w:b/>
          <w:sz w:val="44"/>
          <w:szCs w:val="28"/>
        </w:rPr>
        <w:t>～</w:t>
      </w:r>
    </w:p>
    <w:p w:rsidR="00A43D27" w:rsidRDefault="00E82BEA" w:rsidP="00E82BEA">
      <w:pPr>
        <w:jc w:val="left"/>
      </w:pPr>
      <w:r w:rsidRPr="000F4088">
        <w:rPr>
          <w:rFonts w:hint="eastAsia"/>
          <w:b/>
        </w:rPr>
        <w:t>研修期間</w:t>
      </w:r>
      <w:r w:rsidR="00C03790">
        <w:rPr>
          <w:rFonts w:hint="eastAsia"/>
        </w:rPr>
        <w:t xml:space="preserve"> </w:t>
      </w:r>
      <w:r w:rsidR="00C03790">
        <w:t xml:space="preserve">    </w:t>
      </w:r>
      <w:r w:rsidR="00A43D27">
        <w:rPr>
          <w:rFonts w:hint="eastAsia"/>
        </w:rPr>
        <w:t>令和2年11</w:t>
      </w:r>
      <w:r w:rsidR="00C03790">
        <w:rPr>
          <w:rFonts w:hint="eastAsia"/>
        </w:rPr>
        <w:t>月</w:t>
      </w:r>
      <w:r w:rsidR="00A43D27">
        <w:rPr>
          <w:rFonts w:hint="eastAsia"/>
        </w:rPr>
        <w:t>18</w:t>
      </w:r>
      <w:r w:rsidR="00C03790">
        <w:rPr>
          <w:rFonts w:hint="eastAsia"/>
        </w:rPr>
        <w:t>日（水）～</w:t>
      </w:r>
      <w:r w:rsidR="00A43D27">
        <w:rPr>
          <w:rFonts w:hint="eastAsia"/>
        </w:rPr>
        <w:t>令和3年2</w:t>
      </w:r>
      <w:r w:rsidR="00C03790">
        <w:rPr>
          <w:rFonts w:hint="eastAsia"/>
        </w:rPr>
        <w:t>月</w:t>
      </w:r>
      <w:r w:rsidR="00A43D27">
        <w:rPr>
          <w:rFonts w:hint="eastAsia"/>
        </w:rPr>
        <w:t>24</w:t>
      </w:r>
      <w:r w:rsidR="00C03790">
        <w:rPr>
          <w:rFonts w:hint="eastAsia"/>
        </w:rPr>
        <w:t>日（水）</w:t>
      </w:r>
    </w:p>
    <w:p w:rsidR="00E82BEA" w:rsidRDefault="008A7E64" w:rsidP="00A43D27">
      <w:pPr>
        <w:ind w:firstLineChars="700" w:firstLine="1470"/>
        <w:jc w:val="left"/>
      </w:pPr>
      <w:r>
        <w:rPr>
          <w:rFonts w:hint="eastAsia"/>
        </w:rPr>
        <w:t>(別紙研修日程表参照)</w:t>
      </w:r>
    </w:p>
    <w:p w:rsidR="00A43D27" w:rsidRDefault="00A43D27" w:rsidP="00A43D27">
      <w:pPr>
        <w:ind w:firstLineChars="700" w:firstLine="1470"/>
        <w:jc w:val="left"/>
      </w:pPr>
    </w:p>
    <w:p w:rsidR="00E82BEA" w:rsidRDefault="00E82BEA" w:rsidP="00E82BEA">
      <w:pPr>
        <w:jc w:val="left"/>
      </w:pPr>
      <w:r w:rsidRPr="000F4088">
        <w:rPr>
          <w:rFonts w:hint="eastAsia"/>
          <w:b/>
        </w:rPr>
        <w:t>研修場所</w:t>
      </w:r>
      <w:r w:rsidR="00C03790">
        <w:rPr>
          <w:rFonts w:hint="eastAsia"/>
        </w:rPr>
        <w:t xml:space="preserve">　　 長野県北佐久郡軽井沢町大字長倉4844番地1</w:t>
      </w:r>
    </w:p>
    <w:p w:rsidR="00E82BEA" w:rsidRDefault="00C03790" w:rsidP="00E82BEA">
      <w:pPr>
        <w:jc w:val="left"/>
      </w:pPr>
      <w:r>
        <w:rPr>
          <w:rFonts w:hint="eastAsia"/>
        </w:rPr>
        <w:t xml:space="preserve">　　　　　　 木もれ陽の里　会議室1</w:t>
      </w:r>
      <w:r w:rsidR="00066634">
        <w:rPr>
          <w:rFonts w:hint="eastAsia"/>
        </w:rPr>
        <w:t>、</w:t>
      </w:r>
      <w:bookmarkStart w:id="0" w:name="_GoBack"/>
      <w:bookmarkEnd w:id="0"/>
      <w:r>
        <w:rPr>
          <w:rFonts w:hint="eastAsia"/>
        </w:rPr>
        <w:t>ショートステイ</w:t>
      </w:r>
      <w:r w:rsidR="00940BDB">
        <w:rPr>
          <w:rFonts w:hint="eastAsia"/>
        </w:rPr>
        <w:t>等</w:t>
      </w:r>
    </w:p>
    <w:p w:rsidR="00C03790" w:rsidRPr="00C03790" w:rsidRDefault="00C03790" w:rsidP="00E82BEA">
      <w:pPr>
        <w:jc w:val="left"/>
      </w:pPr>
    </w:p>
    <w:p w:rsidR="00C03790" w:rsidRDefault="00E82BEA" w:rsidP="00E82BEA">
      <w:pPr>
        <w:jc w:val="left"/>
      </w:pPr>
      <w:r w:rsidRPr="000F4088">
        <w:rPr>
          <w:rFonts w:hint="eastAsia"/>
          <w:b/>
        </w:rPr>
        <w:t>実習場所</w:t>
      </w:r>
      <w:r w:rsidR="00C03790">
        <w:rPr>
          <w:rFonts w:hint="eastAsia"/>
        </w:rPr>
        <w:t xml:space="preserve">　　 </w:t>
      </w:r>
      <w:r w:rsidR="00A6613A">
        <w:rPr>
          <w:rFonts w:hint="eastAsia"/>
        </w:rPr>
        <w:t>軽井沢町社会福祉協議会通所介護事業所</w:t>
      </w:r>
    </w:p>
    <w:p w:rsidR="00A1410F" w:rsidRDefault="00940BDB" w:rsidP="00081311">
      <w:pPr>
        <w:jc w:val="left"/>
      </w:pPr>
      <w:r>
        <w:rPr>
          <w:rFonts w:hint="eastAsia"/>
        </w:rPr>
        <w:t xml:space="preserve">　　　　 　　軽井沢町社会福祉協議会訪問介護事業所</w:t>
      </w:r>
    </w:p>
    <w:p w:rsidR="00A1410F" w:rsidRDefault="005840D1" w:rsidP="00E82BEA">
      <w:pPr>
        <w:jc w:val="left"/>
      </w:pPr>
      <w:r>
        <w:rPr>
          <w:rFonts w:hint="eastAsia"/>
        </w:rPr>
        <w:t xml:space="preserve">　　　　　</w:t>
      </w:r>
      <w:r w:rsidR="00A43D27">
        <w:rPr>
          <w:rFonts w:hint="eastAsia"/>
        </w:rPr>
        <w:t xml:space="preserve">　 軽井沢町内福祉施設</w:t>
      </w:r>
    </w:p>
    <w:p w:rsidR="00A43D27" w:rsidRDefault="00A43D27" w:rsidP="00E82BEA">
      <w:pPr>
        <w:jc w:val="left"/>
      </w:pPr>
    </w:p>
    <w:p w:rsidR="00E82BEA" w:rsidRDefault="00E82BEA" w:rsidP="00E82BEA">
      <w:pPr>
        <w:jc w:val="left"/>
      </w:pPr>
      <w:r w:rsidRPr="000F4088">
        <w:rPr>
          <w:rFonts w:hint="eastAsia"/>
          <w:b/>
        </w:rPr>
        <w:t>定</w:t>
      </w:r>
      <w:r w:rsidR="000F4088">
        <w:rPr>
          <w:rFonts w:hint="eastAsia"/>
          <w:b/>
        </w:rPr>
        <w:t xml:space="preserve">　　</w:t>
      </w:r>
      <w:r w:rsidRPr="000F4088">
        <w:rPr>
          <w:rFonts w:hint="eastAsia"/>
          <w:b/>
        </w:rPr>
        <w:t>員</w:t>
      </w:r>
      <w:r w:rsidR="00940BDB" w:rsidRPr="000F4088">
        <w:rPr>
          <w:rFonts w:hint="eastAsia"/>
          <w:b/>
        </w:rPr>
        <w:t xml:space="preserve"> </w:t>
      </w:r>
      <w:r w:rsidR="000F4088">
        <w:t xml:space="preserve">   </w:t>
      </w:r>
      <w:r w:rsidR="005B0AE1">
        <w:rPr>
          <w:rFonts w:hint="eastAsia"/>
        </w:rPr>
        <w:t xml:space="preserve"> </w:t>
      </w:r>
      <w:r w:rsidR="00A43D27">
        <w:rPr>
          <w:rFonts w:hint="eastAsia"/>
        </w:rPr>
        <w:t>10</w:t>
      </w:r>
      <w:r w:rsidR="00940BDB">
        <w:rPr>
          <w:rFonts w:hint="eastAsia"/>
        </w:rPr>
        <w:t>名</w:t>
      </w:r>
      <w:r w:rsidR="008A7E64">
        <w:rPr>
          <w:rFonts w:hint="eastAsia"/>
        </w:rPr>
        <w:t>（申し込み先着順）</w:t>
      </w:r>
    </w:p>
    <w:p w:rsidR="00E82BEA" w:rsidRDefault="00E82BEA" w:rsidP="00E82BEA">
      <w:pPr>
        <w:jc w:val="left"/>
      </w:pPr>
    </w:p>
    <w:p w:rsidR="006B1482" w:rsidRDefault="00E82BEA" w:rsidP="00E82BEA">
      <w:pPr>
        <w:jc w:val="left"/>
      </w:pPr>
      <w:r w:rsidRPr="000F4088">
        <w:rPr>
          <w:rFonts w:hint="eastAsia"/>
          <w:b/>
        </w:rPr>
        <w:t>研修内容</w:t>
      </w:r>
      <w:r w:rsidR="00940BDB">
        <w:rPr>
          <w:rFonts w:hint="eastAsia"/>
        </w:rPr>
        <w:t xml:space="preserve">　　</w:t>
      </w:r>
      <w:r w:rsidR="005B0AE1">
        <w:rPr>
          <w:rFonts w:hint="eastAsia"/>
        </w:rPr>
        <w:t xml:space="preserve"> </w:t>
      </w:r>
      <w:r w:rsidR="00940BDB">
        <w:rPr>
          <w:rFonts w:hint="eastAsia"/>
        </w:rPr>
        <w:t>通学制</w:t>
      </w:r>
      <w:r w:rsidR="00AB65B6">
        <w:rPr>
          <w:rFonts w:hint="eastAsia"/>
        </w:rPr>
        <w:t>（講義・演習・実習</w:t>
      </w:r>
      <w:r w:rsidR="000F4088">
        <w:rPr>
          <w:rFonts w:hint="eastAsia"/>
        </w:rPr>
        <w:t>131</w:t>
      </w:r>
      <w:r w:rsidR="00AB65B6">
        <w:rPr>
          <w:rFonts w:hint="eastAsia"/>
        </w:rPr>
        <w:t>時間全</w:t>
      </w:r>
      <w:r w:rsidR="000F4088">
        <w:rPr>
          <w:rFonts w:hint="eastAsia"/>
        </w:rPr>
        <w:t>24</w:t>
      </w:r>
      <w:r w:rsidR="00AB65B6">
        <w:rPr>
          <w:rFonts w:hint="eastAsia"/>
        </w:rPr>
        <w:t>回）</w:t>
      </w:r>
    </w:p>
    <w:p w:rsidR="00E82BEA" w:rsidRDefault="006B1482" w:rsidP="00391B06">
      <w:pPr>
        <w:ind w:left="1365" w:hangingChars="650" w:hanging="1365"/>
        <w:jc w:val="left"/>
      </w:pPr>
      <w:r>
        <w:rPr>
          <w:rFonts w:hint="eastAsia"/>
        </w:rPr>
        <w:t xml:space="preserve">　　　　　　 </w:t>
      </w:r>
      <w:r w:rsidR="00391B06">
        <w:rPr>
          <w:rFonts w:hint="eastAsia"/>
        </w:rPr>
        <w:t>介護・福祉の基本から学び、</w:t>
      </w:r>
      <w:r>
        <w:rPr>
          <w:rFonts w:hint="eastAsia"/>
        </w:rPr>
        <w:t>介護の</w:t>
      </w:r>
      <w:r w:rsidR="00391B06">
        <w:rPr>
          <w:rFonts w:hint="eastAsia"/>
        </w:rPr>
        <w:t>経験がない</w:t>
      </w:r>
      <w:r>
        <w:rPr>
          <w:rFonts w:hint="eastAsia"/>
        </w:rPr>
        <w:t>方でも安心して</w:t>
      </w:r>
      <w:r w:rsidR="00391B06">
        <w:rPr>
          <w:rFonts w:hint="eastAsia"/>
        </w:rPr>
        <w:t>受講できます</w:t>
      </w:r>
      <w:r>
        <w:rPr>
          <w:rFonts w:hint="eastAsia"/>
        </w:rPr>
        <w:t>。</w:t>
      </w:r>
      <w:r w:rsidR="000F4088">
        <w:rPr>
          <w:rFonts w:hint="eastAsia"/>
        </w:rPr>
        <w:t>事前に教科書を読んでおくなどの予習は必要です。</w:t>
      </w:r>
      <w:r w:rsidR="004F1D54">
        <w:rPr>
          <w:rFonts w:hint="eastAsia"/>
        </w:rPr>
        <w:t>また、修了試験に向けた科目ごとのミニテストと振り返りシートを実施します。</w:t>
      </w:r>
    </w:p>
    <w:p w:rsidR="006B1482" w:rsidRDefault="006B1482" w:rsidP="00E82BEA">
      <w:pPr>
        <w:jc w:val="left"/>
      </w:pPr>
    </w:p>
    <w:p w:rsidR="001835A5" w:rsidRDefault="00E82BEA" w:rsidP="001835A5">
      <w:pPr>
        <w:ind w:left="1339" w:rightChars="-135" w:right="-283" w:hangingChars="650" w:hanging="1339"/>
        <w:jc w:val="left"/>
      </w:pPr>
      <w:r w:rsidRPr="000F4088">
        <w:rPr>
          <w:rFonts w:hint="eastAsia"/>
          <w:b/>
        </w:rPr>
        <w:t>修了認定</w:t>
      </w:r>
      <w:r w:rsidR="00F628B7">
        <w:rPr>
          <w:rFonts w:hint="eastAsia"/>
        </w:rPr>
        <w:t xml:space="preserve">　</w:t>
      </w:r>
      <w:r w:rsidR="000F4088">
        <w:rPr>
          <w:rFonts w:hint="eastAsia"/>
        </w:rPr>
        <w:t xml:space="preserve">　 </w:t>
      </w:r>
      <w:r w:rsidR="00D30704">
        <w:rPr>
          <w:rFonts w:hint="eastAsia"/>
        </w:rPr>
        <w:t>演習・実習の技術評価と</w:t>
      </w:r>
      <w:r w:rsidR="00CF55A4">
        <w:rPr>
          <w:rFonts w:hint="eastAsia"/>
        </w:rPr>
        <w:t>全課程修了時に1</w:t>
      </w:r>
      <w:r w:rsidR="001835A5">
        <w:rPr>
          <w:rFonts w:hint="eastAsia"/>
        </w:rPr>
        <w:t>時間程度の筆記試験を行います。</w:t>
      </w:r>
    </w:p>
    <w:p w:rsidR="00CF55A4" w:rsidRDefault="00D30704" w:rsidP="001835A5">
      <w:pPr>
        <w:ind w:left="1339" w:hangingChars="650" w:hanging="1339"/>
        <w:jc w:val="left"/>
      </w:pPr>
      <w:r w:rsidRPr="000F4088">
        <w:rPr>
          <w:rFonts w:hint="eastAsia"/>
          <w:b/>
        </w:rPr>
        <w:t>方</w:t>
      </w:r>
      <w:r w:rsidR="0049056A">
        <w:rPr>
          <w:rFonts w:hint="eastAsia"/>
          <w:b/>
        </w:rPr>
        <w:t xml:space="preserve">　　</w:t>
      </w:r>
      <w:r w:rsidRPr="000F4088">
        <w:rPr>
          <w:rFonts w:hint="eastAsia"/>
          <w:b/>
        </w:rPr>
        <w:t>法</w:t>
      </w:r>
      <w:r w:rsidR="000F4088">
        <w:rPr>
          <w:rFonts w:hint="eastAsia"/>
        </w:rPr>
        <w:t xml:space="preserve">　</w:t>
      </w:r>
      <w:r w:rsidR="0049056A">
        <w:t xml:space="preserve">   </w:t>
      </w:r>
      <w:r>
        <w:rPr>
          <w:rFonts w:hint="eastAsia"/>
        </w:rPr>
        <w:t>修了評価の取り扱いにより修了を認定された者には課程修了証書を交付いたします。</w:t>
      </w:r>
    </w:p>
    <w:p w:rsidR="00853613" w:rsidRPr="00F628B7" w:rsidRDefault="00853613" w:rsidP="00E82BEA">
      <w:pPr>
        <w:jc w:val="left"/>
      </w:pPr>
    </w:p>
    <w:p w:rsidR="00E82BEA" w:rsidRDefault="00E82BEA" w:rsidP="00E82BEA">
      <w:pPr>
        <w:jc w:val="left"/>
      </w:pPr>
      <w:r w:rsidRPr="0049056A">
        <w:rPr>
          <w:rFonts w:hint="eastAsia"/>
          <w:b/>
        </w:rPr>
        <w:t>受講資格</w:t>
      </w:r>
      <w:r w:rsidR="00F628B7">
        <w:rPr>
          <w:rFonts w:hint="eastAsia"/>
        </w:rPr>
        <w:t xml:space="preserve">　　 全日程参加できる方</w:t>
      </w:r>
    </w:p>
    <w:p w:rsidR="00CF55A4" w:rsidRDefault="00F628B7" w:rsidP="00E82BEA">
      <w:pPr>
        <w:jc w:val="left"/>
      </w:pPr>
      <w:r>
        <w:rPr>
          <w:rFonts w:hint="eastAsia"/>
        </w:rPr>
        <w:t xml:space="preserve"> </w:t>
      </w:r>
      <w:r>
        <w:t xml:space="preserve">            </w:t>
      </w:r>
      <w:r w:rsidR="00CF55A4">
        <w:rPr>
          <w:rFonts w:hint="eastAsia"/>
        </w:rPr>
        <w:t>心身ともに健康な方</w:t>
      </w:r>
    </w:p>
    <w:p w:rsidR="00E82BEA" w:rsidRDefault="00A43D27" w:rsidP="00E82BEA">
      <w:pPr>
        <w:jc w:val="left"/>
      </w:pPr>
      <w:r>
        <w:rPr>
          <w:rFonts w:hint="eastAsia"/>
        </w:rPr>
        <w:t xml:space="preserve">　　　　　　 感染症対策にご協力いただける方</w:t>
      </w:r>
    </w:p>
    <w:p w:rsidR="00A43D27" w:rsidRDefault="00A43D27" w:rsidP="00A43D27">
      <w:pPr>
        <w:ind w:firstLineChars="600" w:firstLine="1260"/>
        <w:jc w:val="left"/>
      </w:pPr>
      <w:r>
        <w:rPr>
          <w:rFonts w:hint="eastAsia"/>
        </w:rPr>
        <w:t>（1）日々の検温など体調管理の徹底ができる方</w:t>
      </w:r>
    </w:p>
    <w:p w:rsidR="00A43D27" w:rsidRDefault="00A43D27" w:rsidP="00A43D27">
      <w:pPr>
        <w:ind w:firstLineChars="600" w:firstLine="1260"/>
        <w:jc w:val="left"/>
      </w:pPr>
      <w:r>
        <w:rPr>
          <w:rFonts w:hint="eastAsia"/>
        </w:rPr>
        <w:t>（2）本人及び同居する家族が基本的に県外への往来のない方</w:t>
      </w:r>
    </w:p>
    <w:p w:rsidR="00A43D27" w:rsidRDefault="00A43D27" w:rsidP="00A43D27">
      <w:pPr>
        <w:ind w:left="1890" w:hangingChars="900" w:hanging="1890"/>
        <w:jc w:val="left"/>
      </w:pPr>
      <w:r>
        <w:rPr>
          <w:rFonts w:hint="eastAsia"/>
        </w:rPr>
        <w:t xml:space="preserve">　　　　　　　（新型コロナウイルス感染拡大地域への往来があった場合には、２週間待</w:t>
      </w:r>
    </w:p>
    <w:p w:rsidR="00A43D27" w:rsidRDefault="00A43D27" w:rsidP="00A43D27">
      <w:pPr>
        <w:ind w:leftChars="800" w:left="1890" w:hangingChars="100" w:hanging="210"/>
        <w:jc w:val="left"/>
      </w:pPr>
      <w:r>
        <w:rPr>
          <w:rFonts w:hint="eastAsia"/>
        </w:rPr>
        <w:t>機していただきます）</w:t>
      </w:r>
    </w:p>
    <w:p w:rsidR="00A43D27" w:rsidRPr="00A43D27" w:rsidRDefault="00A43D27" w:rsidP="00A43D27">
      <w:pPr>
        <w:ind w:leftChars="800" w:left="1890" w:hangingChars="100" w:hanging="210"/>
        <w:jc w:val="left"/>
      </w:pPr>
    </w:p>
    <w:p w:rsidR="00E82BEA" w:rsidRDefault="00E82BEA" w:rsidP="00E82BEA">
      <w:pPr>
        <w:jc w:val="left"/>
      </w:pPr>
      <w:r w:rsidRPr="0049056A">
        <w:rPr>
          <w:rFonts w:hint="eastAsia"/>
          <w:b/>
        </w:rPr>
        <w:t>申し込み</w:t>
      </w:r>
      <w:r w:rsidR="00CF55A4">
        <w:rPr>
          <w:rFonts w:hint="eastAsia"/>
        </w:rPr>
        <w:t xml:space="preserve"> </w:t>
      </w:r>
      <w:r w:rsidR="00F628B7">
        <w:rPr>
          <w:rFonts w:hint="eastAsia"/>
        </w:rPr>
        <w:t xml:space="preserve">　　</w:t>
      </w:r>
      <w:r w:rsidR="00CF55A4">
        <w:rPr>
          <w:rFonts w:hint="eastAsia"/>
        </w:rPr>
        <w:t>期間</w:t>
      </w:r>
      <w:r w:rsidR="00CC7F34">
        <w:rPr>
          <w:rFonts w:hint="eastAsia"/>
        </w:rPr>
        <w:t>：</w:t>
      </w:r>
      <w:r w:rsidR="00F628B7">
        <w:rPr>
          <w:rFonts w:hint="eastAsia"/>
        </w:rPr>
        <w:t xml:space="preserve"> </w:t>
      </w:r>
      <w:r w:rsidR="00A43D27">
        <w:rPr>
          <w:rFonts w:hint="eastAsia"/>
        </w:rPr>
        <w:t>令和２</w:t>
      </w:r>
      <w:r w:rsidR="00CC7F34" w:rsidRPr="00CC7F34">
        <w:t>年</w:t>
      </w:r>
      <w:r w:rsidR="00A43D27">
        <w:rPr>
          <w:rFonts w:hint="eastAsia"/>
        </w:rPr>
        <w:t>10</w:t>
      </w:r>
      <w:r w:rsidR="00CC7F34" w:rsidRPr="00CC7F34">
        <w:t>月1</w:t>
      </w:r>
      <w:r w:rsidR="000F4088">
        <w:t>日（</w:t>
      </w:r>
      <w:r w:rsidR="00A43D27">
        <w:rPr>
          <w:rFonts w:hint="eastAsia"/>
        </w:rPr>
        <w:t>金</w:t>
      </w:r>
      <w:r w:rsidR="00CC7F34" w:rsidRPr="00CC7F34">
        <w:t>）から</w:t>
      </w:r>
      <w:r w:rsidR="00A43D27">
        <w:rPr>
          <w:rFonts w:hint="eastAsia"/>
        </w:rPr>
        <w:t>11</w:t>
      </w:r>
      <w:r w:rsidR="00CC7F34" w:rsidRPr="00CC7F34">
        <w:t>月</w:t>
      </w:r>
      <w:r w:rsidR="00081311">
        <w:rPr>
          <w:rFonts w:hint="eastAsia"/>
        </w:rPr>
        <w:t>１</w:t>
      </w:r>
      <w:r w:rsidR="000F4088">
        <w:rPr>
          <w:rFonts w:hint="eastAsia"/>
        </w:rPr>
        <w:t>3</w:t>
      </w:r>
      <w:r w:rsidR="00081311">
        <w:t>日（</w:t>
      </w:r>
      <w:r w:rsidR="00A43D27">
        <w:rPr>
          <w:rFonts w:hint="eastAsia"/>
        </w:rPr>
        <w:t>金</w:t>
      </w:r>
      <w:r w:rsidR="00CC7F34" w:rsidRPr="00CC7F34">
        <w:t>）まで</w:t>
      </w:r>
    </w:p>
    <w:p w:rsidR="00D30704" w:rsidRDefault="00CC7F34" w:rsidP="00D30704">
      <w:pPr>
        <w:ind w:left="2125" w:hangingChars="1012" w:hanging="2125"/>
        <w:jc w:val="left"/>
      </w:pPr>
      <w:r>
        <w:rPr>
          <w:rFonts w:hint="eastAsia"/>
        </w:rPr>
        <w:t xml:space="preserve">　　　　　　 方法：</w:t>
      </w:r>
      <w:r w:rsidR="00F628B7">
        <w:t xml:space="preserve"> </w:t>
      </w:r>
      <w:r w:rsidR="00D30704" w:rsidRPr="00D30704">
        <w:rPr>
          <w:rFonts w:hint="eastAsia"/>
        </w:rPr>
        <w:t>お電話にて定員を確認していただき、下記の申請書をご記入の上、直接申請書を軽井沢町社会福祉協議会までお持ちいただくか、郵送または</w:t>
      </w:r>
      <w:r w:rsidR="00D30704" w:rsidRPr="00D30704">
        <w:t>FAXでお送りください。申請書が受理されましたら、こちらから改めてお電話いたします。募集期間内に受講料と身分証明書</w:t>
      </w:r>
      <w:r w:rsidR="00D30704" w:rsidRPr="00D30704">
        <w:lastRenderedPageBreak/>
        <w:t>（運転免許証、健康保険証等）をお持ちの上、軽井沢町社会福祉協議会までお越しください。日程表、受講案内、テキスト等をお渡しいたします。なお、いったん納入していただいた受講料はお返しできませんのでご了承ください。</w:t>
      </w:r>
    </w:p>
    <w:p w:rsidR="00D30704" w:rsidRDefault="00D30704" w:rsidP="0049056A">
      <w:pPr>
        <w:ind w:firstLineChars="750" w:firstLine="1575"/>
        <w:jc w:val="left"/>
      </w:pPr>
      <w:r>
        <w:rPr>
          <w:rFonts w:hint="eastAsia"/>
        </w:rPr>
        <w:t>〒</w:t>
      </w:r>
      <w:r>
        <w:t>389-0111</w:t>
      </w:r>
      <w:r w:rsidR="0049056A">
        <w:rPr>
          <w:rFonts w:hint="eastAsia"/>
        </w:rPr>
        <w:t xml:space="preserve">　</w:t>
      </w:r>
      <w:r>
        <w:rPr>
          <w:rFonts w:hint="eastAsia"/>
        </w:rPr>
        <w:t>長野県北佐久郡軽井沢町大字長倉</w:t>
      </w:r>
      <w:r>
        <w:t>4844-1木もれ陽の里内</w:t>
      </w:r>
    </w:p>
    <w:p w:rsidR="00853613" w:rsidRDefault="00D30704" w:rsidP="00D30704">
      <w:pPr>
        <w:ind w:left="2125" w:hangingChars="1012" w:hanging="2125"/>
        <w:jc w:val="center"/>
      </w:pPr>
      <w:r>
        <w:t>TE</w:t>
      </w:r>
      <w:r>
        <w:rPr>
          <w:rFonts w:ascii="ＭＳ 明朝" w:eastAsia="ＭＳ 明朝" w:hAnsi="ＭＳ 明朝" w:cs="ＭＳ 明朝" w:hint="eastAsia"/>
        </w:rPr>
        <w:t>Ⅼ</w:t>
      </w:r>
      <w:r>
        <w:t xml:space="preserve"> 0267-45-8113  FAX 0267-46-2116</w:t>
      </w:r>
    </w:p>
    <w:p w:rsidR="00DD6FB4" w:rsidRDefault="00DD6FB4" w:rsidP="009F488A">
      <w:pPr>
        <w:jc w:val="left"/>
        <w:rPr>
          <w:b/>
        </w:rPr>
      </w:pPr>
    </w:p>
    <w:p w:rsidR="009F488A" w:rsidRDefault="00E82BEA" w:rsidP="009F488A">
      <w:pPr>
        <w:jc w:val="left"/>
      </w:pPr>
      <w:r w:rsidRPr="0049056A">
        <w:rPr>
          <w:rFonts w:hint="eastAsia"/>
          <w:b/>
        </w:rPr>
        <w:t>受</w:t>
      </w:r>
      <w:r w:rsidR="0049056A">
        <w:rPr>
          <w:rFonts w:hint="eastAsia"/>
          <w:b/>
        </w:rPr>
        <w:t xml:space="preserve"> </w:t>
      </w:r>
      <w:r w:rsidRPr="0049056A">
        <w:rPr>
          <w:rFonts w:hint="eastAsia"/>
          <w:b/>
        </w:rPr>
        <w:t>講</w:t>
      </w:r>
      <w:r w:rsidR="0049056A">
        <w:rPr>
          <w:rFonts w:hint="eastAsia"/>
          <w:b/>
        </w:rPr>
        <w:t xml:space="preserve"> </w:t>
      </w:r>
      <w:r w:rsidRPr="0049056A">
        <w:rPr>
          <w:rFonts w:hint="eastAsia"/>
          <w:b/>
        </w:rPr>
        <w:t>料</w:t>
      </w:r>
      <w:r w:rsidR="009F488A">
        <w:rPr>
          <w:rFonts w:hint="eastAsia"/>
        </w:rPr>
        <w:t xml:space="preserve">　　　</w:t>
      </w:r>
      <w:r w:rsidR="00F628B7">
        <w:rPr>
          <w:rFonts w:hint="eastAsia"/>
        </w:rPr>
        <w:t>軽井沢町内在住又は在勤の</w:t>
      </w:r>
      <w:r w:rsidR="009F488A">
        <w:rPr>
          <w:rFonts w:hint="eastAsia"/>
        </w:rPr>
        <w:t xml:space="preserve">方　</w:t>
      </w:r>
      <w:r w:rsidR="009F488A">
        <w:t>20,000円（テキスト代込み）</w:t>
      </w:r>
    </w:p>
    <w:p w:rsidR="00F628B7" w:rsidRDefault="009F488A" w:rsidP="00391B06">
      <w:pPr>
        <w:ind w:firstLineChars="700" w:firstLine="1470"/>
        <w:jc w:val="left"/>
      </w:pPr>
      <w:r>
        <w:rPr>
          <w:rFonts w:hint="eastAsia"/>
        </w:rPr>
        <w:t>※近隣市町村よりお越しの方</w:t>
      </w:r>
      <w:r w:rsidR="00F628B7">
        <w:rPr>
          <w:rFonts w:hint="eastAsia"/>
        </w:rPr>
        <w:t xml:space="preserve">　</w:t>
      </w:r>
      <w:r>
        <w:t>30,000円（テキスト代込み）</w:t>
      </w:r>
    </w:p>
    <w:p w:rsidR="00D30704" w:rsidRDefault="00D30704" w:rsidP="00391B06">
      <w:pPr>
        <w:ind w:firstLineChars="700" w:firstLine="1470"/>
        <w:jc w:val="left"/>
      </w:pPr>
    </w:p>
    <w:p w:rsidR="00B21B11" w:rsidRDefault="00F628B7" w:rsidP="00F628B7">
      <w:pPr>
        <w:ind w:left="1442" w:hangingChars="700" w:hanging="1442"/>
        <w:jc w:val="left"/>
      </w:pPr>
      <w:r w:rsidRPr="0049056A">
        <w:rPr>
          <w:rFonts w:hint="eastAsia"/>
          <w:b/>
        </w:rPr>
        <w:t>持</w:t>
      </w:r>
      <w:r w:rsidR="0049056A">
        <w:rPr>
          <w:rFonts w:hint="eastAsia"/>
          <w:b/>
        </w:rPr>
        <w:t xml:space="preserve"> </w:t>
      </w:r>
      <w:r w:rsidRPr="0049056A">
        <w:rPr>
          <w:rFonts w:hint="eastAsia"/>
          <w:b/>
        </w:rPr>
        <w:t>ち</w:t>
      </w:r>
      <w:r w:rsidR="0049056A">
        <w:rPr>
          <w:rFonts w:hint="eastAsia"/>
          <w:b/>
        </w:rPr>
        <w:t xml:space="preserve"> </w:t>
      </w:r>
      <w:r w:rsidRPr="0049056A">
        <w:rPr>
          <w:rFonts w:hint="eastAsia"/>
          <w:b/>
        </w:rPr>
        <w:t>物</w:t>
      </w:r>
      <w:r w:rsidR="00B21B11">
        <w:rPr>
          <w:rFonts w:hint="eastAsia"/>
        </w:rPr>
        <w:t xml:space="preserve">　</w:t>
      </w:r>
      <w:r w:rsidR="0049056A">
        <w:rPr>
          <w:rFonts w:hint="eastAsia"/>
        </w:rPr>
        <w:t xml:space="preserve">　　</w:t>
      </w:r>
      <w:r>
        <w:rPr>
          <w:rFonts w:hint="eastAsia"/>
        </w:rPr>
        <w:t>テキスト、</w:t>
      </w:r>
      <w:r w:rsidR="00B21B11">
        <w:rPr>
          <w:rFonts w:hint="eastAsia"/>
        </w:rPr>
        <w:t>筆記用具、ノート、昼食、飲み物、</w:t>
      </w:r>
      <w:r w:rsidR="00BC7643">
        <w:rPr>
          <w:rFonts w:hint="eastAsia"/>
        </w:rPr>
        <w:t>エプロン</w:t>
      </w:r>
      <w:r>
        <w:rPr>
          <w:rFonts w:hint="eastAsia"/>
        </w:rPr>
        <w:t>等（その他必要となるものはその都度連絡いたします）</w:t>
      </w:r>
    </w:p>
    <w:p w:rsidR="00291E71" w:rsidRDefault="00BC7643" w:rsidP="00BC7643">
      <w:pPr>
        <w:ind w:left="3150" w:hangingChars="1500" w:hanging="3150"/>
        <w:jc w:val="left"/>
      </w:pPr>
      <w:r>
        <w:rPr>
          <w:rFonts w:hint="eastAsia"/>
        </w:rPr>
        <w:t xml:space="preserve">　　　　　　　</w:t>
      </w:r>
    </w:p>
    <w:p w:rsidR="00BC7643" w:rsidRDefault="00291E71" w:rsidP="00291E71">
      <w:pPr>
        <w:ind w:left="3090" w:hangingChars="1500" w:hanging="3090"/>
        <w:jc w:val="left"/>
      </w:pPr>
      <w:r w:rsidRPr="0049056A">
        <w:rPr>
          <w:rFonts w:hint="eastAsia"/>
          <w:b/>
        </w:rPr>
        <w:t>服</w:t>
      </w:r>
      <w:r w:rsidR="0049056A">
        <w:rPr>
          <w:rFonts w:hint="eastAsia"/>
          <w:b/>
        </w:rPr>
        <w:t xml:space="preserve">　　</w:t>
      </w:r>
      <w:r w:rsidRPr="0049056A">
        <w:rPr>
          <w:rFonts w:hint="eastAsia"/>
          <w:b/>
        </w:rPr>
        <w:t>装</w:t>
      </w:r>
      <w:r w:rsidR="0049056A">
        <w:rPr>
          <w:rFonts w:hint="eastAsia"/>
        </w:rPr>
        <w:t xml:space="preserve">　　　</w:t>
      </w:r>
      <w:r>
        <w:rPr>
          <w:rFonts w:hint="eastAsia"/>
        </w:rPr>
        <w:t>動きやすい服装（トレーニングウエア、</w:t>
      </w:r>
      <w:r w:rsidR="00BC7643">
        <w:rPr>
          <w:rFonts w:hint="eastAsia"/>
        </w:rPr>
        <w:t>ポロシャツ、スラックス、運動靴</w:t>
      </w:r>
      <w:r>
        <w:rPr>
          <w:rFonts w:hint="eastAsia"/>
        </w:rPr>
        <w:t xml:space="preserve">　等</w:t>
      </w:r>
      <w:r w:rsidR="00BC7643">
        <w:rPr>
          <w:rFonts w:hint="eastAsia"/>
        </w:rPr>
        <w:t>）</w:t>
      </w:r>
    </w:p>
    <w:p w:rsidR="00853613" w:rsidRPr="00C83A35" w:rsidRDefault="00853613" w:rsidP="00291E71">
      <w:pPr>
        <w:jc w:val="left"/>
      </w:pPr>
    </w:p>
    <w:p w:rsidR="00FC04AB" w:rsidRPr="00B02449" w:rsidRDefault="00E82BEA" w:rsidP="00A663B6">
      <w:pPr>
        <w:ind w:left="1442" w:hangingChars="700" w:hanging="1442"/>
        <w:jc w:val="left"/>
      </w:pPr>
      <w:r w:rsidRPr="0049056A">
        <w:rPr>
          <w:rFonts w:hint="eastAsia"/>
          <w:b/>
        </w:rPr>
        <w:t>注意事項</w:t>
      </w:r>
      <w:r w:rsidR="00C83A35">
        <w:rPr>
          <w:rFonts w:hint="eastAsia"/>
        </w:rPr>
        <w:t xml:space="preserve">　　</w:t>
      </w:r>
      <w:r w:rsidR="00FC04AB">
        <w:rPr>
          <w:rFonts w:hint="eastAsia"/>
        </w:rPr>
        <w:t>1.講義、実技指導、実習を欠席した場合は、下記のとおり対応をお願いします。</w:t>
      </w:r>
    </w:p>
    <w:p w:rsidR="00FC04AB" w:rsidRDefault="006B1482" w:rsidP="00FC04AB">
      <w:pPr>
        <w:ind w:left="1470" w:hangingChars="700" w:hanging="1470"/>
        <w:jc w:val="left"/>
      </w:pPr>
      <w:r>
        <w:rPr>
          <w:rFonts w:hint="eastAsia"/>
        </w:rPr>
        <w:t xml:space="preserve">　　　　　　・実習は2日間行います。実習期間内（</w:t>
      </w:r>
      <w:r w:rsidR="00A43D27">
        <w:rPr>
          <w:rFonts w:hint="eastAsia"/>
        </w:rPr>
        <w:t>2/8～2/21</w:t>
      </w:r>
      <w:r>
        <w:rPr>
          <w:rFonts w:hint="eastAsia"/>
        </w:rPr>
        <w:t>）に</w:t>
      </w:r>
      <w:r w:rsidR="00FC04AB">
        <w:rPr>
          <w:rFonts w:hint="eastAsia"/>
        </w:rPr>
        <w:t>予約</w:t>
      </w:r>
      <w:r>
        <w:rPr>
          <w:rFonts w:hint="eastAsia"/>
        </w:rPr>
        <w:t>をしてください。実習期間内であれば日程変更ができます。あらためて、実習オリエンテーションの時に説明いたします。</w:t>
      </w:r>
    </w:p>
    <w:p w:rsidR="00FC04AB" w:rsidRDefault="00FC04AB" w:rsidP="00FC04AB">
      <w:pPr>
        <w:ind w:left="1470" w:hangingChars="700" w:hanging="1470"/>
        <w:jc w:val="left"/>
      </w:pPr>
      <w:r>
        <w:rPr>
          <w:rFonts w:hint="eastAsia"/>
        </w:rPr>
        <w:t xml:space="preserve">　　　　　　2.次の各項に該当する者には修了書を発行しません。</w:t>
      </w:r>
    </w:p>
    <w:p w:rsidR="00FC04AB" w:rsidRDefault="00FC04AB" w:rsidP="00FC04AB">
      <w:pPr>
        <w:ind w:left="1470" w:hangingChars="700" w:hanging="1470"/>
        <w:jc w:val="left"/>
      </w:pP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hint="eastAsia"/>
        </w:rPr>
        <w:t>学習意欲に欠け、修了の見込みがないと認められるもの。</w:t>
      </w:r>
    </w:p>
    <w:p w:rsidR="00FC04AB" w:rsidRDefault="00FC04AB" w:rsidP="00FC04AB">
      <w:pPr>
        <w:ind w:left="1680" w:hangingChars="800" w:hanging="1680"/>
        <w:jc w:val="left"/>
      </w:pP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講師や実習指導者などの指示に従わず、研修の秩序を乱し、受講者としての本分に反した者。</w:t>
      </w:r>
    </w:p>
    <w:p w:rsidR="00291E71" w:rsidRPr="00FC04AB" w:rsidRDefault="00291E71" w:rsidP="00FC04AB">
      <w:pPr>
        <w:ind w:left="1680" w:hangingChars="800" w:hanging="1680"/>
        <w:jc w:val="left"/>
      </w:pP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修了試験で合格点に達しないもの（追試は</w:t>
      </w:r>
      <w:r w:rsidR="001E61C3">
        <w:rPr>
          <w:rFonts w:hint="eastAsia"/>
        </w:rPr>
        <w:t>実施します</w:t>
      </w:r>
      <w:r>
        <w:rPr>
          <w:rFonts w:hint="eastAsia"/>
        </w:rPr>
        <w:t>）</w:t>
      </w:r>
    </w:p>
    <w:p w:rsidR="000D580A" w:rsidRDefault="00FC04AB" w:rsidP="000D580A">
      <w:pPr>
        <w:jc w:val="left"/>
      </w:pPr>
      <w:r>
        <w:rPr>
          <w:rFonts w:hint="eastAsia"/>
        </w:rPr>
        <w:t xml:space="preserve">　　　　　　3.</w:t>
      </w:r>
      <w:r w:rsidR="00813B8F">
        <w:rPr>
          <w:rFonts w:hint="eastAsia"/>
        </w:rPr>
        <w:t>いったん納入していただいた</w:t>
      </w:r>
      <w:r>
        <w:rPr>
          <w:rFonts w:hint="eastAsia"/>
        </w:rPr>
        <w:t>受講料は返金できません。</w:t>
      </w:r>
    </w:p>
    <w:p w:rsidR="00F85B0D" w:rsidRDefault="00F85B0D" w:rsidP="00F85B0D">
      <w:pPr>
        <w:ind w:left="1470" w:hangingChars="700" w:hanging="1470"/>
        <w:jc w:val="left"/>
      </w:pPr>
      <w:r>
        <w:rPr>
          <w:rFonts w:hint="eastAsia"/>
        </w:rPr>
        <w:t xml:space="preserve">　　　　　　4.研修事業者のやむを得ない事情・その他、突発的な事情により講義の日時・内容を変更する場合がございます。</w:t>
      </w:r>
    </w:p>
    <w:p w:rsidR="00BC7643" w:rsidRDefault="00A43D27" w:rsidP="00E82BEA">
      <w:pPr>
        <w:jc w:val="left"/>
      </w:pPr>
      <w:r>
        <w:rPr>
          <w:rFonts w:hint="eastAsia"/>
        </w:rPr>
        <w:t xml:space="preserve">　　　　　　5.</w:t>
      </w:r>
      <w:r w:rsidR="000E0187">
        <w:rPr>
          <w:rFonts w:hint="eastAsia"/>
        </w:rPr>
        <w:t>受講者人数</w:t>
      </w:r>
      <w:r>
        <w:rPr>
          <w:rFonts w:hint="eastAsia"/>
        </w:rPr>
        <w:t>が3人未満の場合は研修を中止させていただきます。</w:t>
      </w:r>
    </w:p>
    <w:p w:rsidR="00BC7643" w:rsidRDefault="00BC7643" w:rsidP="00E82BEA">
      <w:pPr>
        <w:jc w:val="left"/>
      </w:pPr>
      <w:r w:rsidRPr="0049056A">
        <w:rPr>
          <w:rFonts w:hint="eastAsia"/>
          <w:b/>
        </w:rPr>
        <w:t>そ</w:t>
      </w:r>
      <w:r w:rsidR="0049056A">
        <w:rPr>
          <w:rFonts w:hint="eastAsia"/>
          <w:b/>
        </w:rPr>
        <w:t xml:space="preserve"> </w:t>
      </w:r>
      <w:r w:rsidRPr="0049056A">
        <w:rPr>
          <w:rFonts w:hint="eastAsia"/>
          <w:b/>
        </w:rPr>
        <w:t>の</w:t>
      </w:r>
      <w:r w:rsidR="0049056A">
        <w:rPr>
          <w:rFonts w:hint="eastAsia"/>
          <w:b/>
        </w:rPr>
        <w:t xml:space="preserve"> </w:t>
      </w:r>
      <w:r w:rsidRPr="0049056A">
        <w:rPr>
          <w:rFonts w:hint="eastAsia"/>
          <w:b/>
        </w:rPr>
        <w:t>他</w:t>
      </w:r>
      <w:r>
        <w:rPr>
          <w:rFonts w:hint="eastAsia"/>
        </w:rPr>
        <w:t xml:space="preserve">　　</w:t>
      </w:r>
      <w:r w:rsidR="0049056A">
        <w:rPr>
          <w:rFonts w:hint="eastAsia"/>
        </w:rPr>
        <w:t xml:space="preserve">　</w:t>
      </w:r>
      <w:r>
        <w:rPr>
          <w:rFonts w:hint="eastAsia"/>
        </w:rPr>
        <w:t>連絡事項は随時お知らせいたします。</w:t>
      </w:r>
    </w:p>
    <w:p w:rsidR="00124327" w:rsidRDefault="00F00FD9" w:rsidP="00E82BEA">
      <w:pPr>
        <w:jc w:val="left"/>
      </w:pPr>
      <w:r>
        <w:rPr>
          <w:rFonts w:hint="eastAsia"/>
        </w:rPr>
        <w:t xml:space="preserve">　　　　　　　</w:t>
      </w:r>
      <w:r w:rsidR="002D66F2">
        <w:rPr>
          <w:rFonts w:hint="eastAsia"/>
        </w:rPr>
        <w:t>本法人への</w:t>
      </w:r>
      <w:r>
        <w:rPr>
          <w:rFonts w:hint="eastAsia"/>
        </w:rPr>
        <w:t>就業相談も行っています</w:t>
      </w:r>
      <w:r w:rsidR="002D66F2">
        <w:rPr>
          <w:rFonts w:hint="eastAsia"/>
        </w:rPr>
        <w:t>ので気軽にご相談ください</w:t>
      </w:r>
      <w:r>
        <w:rPr>
          <w:rFonts w:hint="eastAsia"/>
        </w:rPr>
        <w:t>。</w:t>
      </w:r>
    </w:p>
    <w:p w:rsidR="0049056A" w:rsidRDefault="0049056A" w:rsidP="0049056A">
      <w:pPr>
        <w:jc w:val="left"/>
      </w:pPr>
    </w:p>
    <w:p w:rsidR="00E82BEA" w:rsidRDefault="00A43D27" w:rsidP="0049056A">
      <w:pPr>
        <w:jc w:val="left"/>
      </w:pPr>
      <w:r w:rsidRPr="0049056A">
        <w:rPr>
          <w:rFonts w:hint="eastAsia"/>
          <w:b/>
          <w:noProof/>
        </w:rPr>
        <w:drawing>
          <wp:anchor distT="0" distB="0" distL="114300" distR="114300" simplePos="0" relativeHeight="251658240" behindDoc="0" locked="0" layoutInCell="1" allowOverlap="1" wp14:anchorId="110A08B4" wp14:editId="48FC9F0E">
            <wp:simplePos x="0" y="0"/>
            <wp:positionH relativeFrom="column">
              <wp:posOffset>3729990</wp:posOffset>
            </wp:positionH>
            <wp:positionV relativeFrom="paragraph">
              <wp:posOffset>377825</wp:posOffset>
            </wp:positionV>
            <wp:extent cx="2225844" cy="1090150"/>
            <wp:effectExtent l="0" t="0" r="317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808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9772" cy="1092074"/>
                    </a:xfrm>
                    <a:prstGeom prst="rect">
                      <a:avLst/>
                    </a:prstGeom>
                  </pic:spPr>
                </pic:pic>
              </a:graphicData>
            </a:graphic>
            <wp14:sizeRelH relativeFrom="page">
              <wp14:pctWidth>0</wp14:pctWidth>
            </wp14:sizeRelH>
            <wp14:sizeRelV relativeFrom="page">
              <wp14:pctHeight>0</wp14:pctHeight>
            </wp14:sizeRelV>
          </wp:anchor>
        </w:drawing>
      </w:r>
      <w:r w:rsidR="0049056A">
        <w:rPr>
          <w:rFonts w:hint="eastAsia"/>
          <w:b/>
        </w:rPr>
        <w:t>【</w:t>
      </w:r>
      <w:r w:rsidR="00124327" w:rsidRPr="0049056A">
        <w:rPr>
          <w:rFonts w:hint="eastAsia"/>
          <w:b/>
        </w:rPr>
        <w:t>問い合わせ</w:t>
      </w:r>
      <w:r w:rsidR="0049056A">
        <w:rPr>
          <w:rFonts w:hint="eastAsia"/>
          <w:b/>
        </w:rPr>
        <w:t>】</w:t>
      </w:r>
      <w:r w:rsidR="00124327">
        <w:rPr>
          <w:rFonts w:hint="eastAsia"/>
        </w:rPr>
        <w:t xml:space="preserve">　</w:t>
      </w:r>
      <w:r w:rsidR="00291E71">
        <w:rPr>
          <w:rFonts w:hint="eastAsia"/>
        </w:rPr>
        <w:t xml:space="preserve">　</w:t>
      </w:r>
      <w:r w:rsidR="00124327">
        <w:rPr>
          <w:rFonts w:hint="eastAsia"/>
        </w:rPr>
        <w:t xml:space="preserve">軽井沢町社会福祉協議会　</w:t>
      </w:r>
      <w:r w:rsidR="000F4088">
        <w:rPr>
          <w:rFonts w:hint="eastAsia"/>
        </w:rPr>
        <w:t>℡</w:t>
      </w:r>
      <w:r w:rsidR="00124327">
        <w:rPr>
          <w:rFonts w:hint="eastAsia"/>
        </w:rPr>
        <w:t>0267-45-8113</w:t>
      </w:r>
      <w:r w:rsidR="000F4088">
        <w:rPr>
          <w:rFonts w:hint="eastAsia"/>
        </w:rPr>
        <w:t xml:space="preserve">　FAX0267-46-2116</w:t>
      </w:r>
    </w:p>
    <w:sectPr w:rsidR="00E82B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BEA" w:rsidRDefault="00E82BEA" w:rsidP="00E82BEA">
      <w:r>
        <w:separator/>
      </w:r>
    </w:p>
  </w:endnote>
  <w:endnote w:type="continuationSeparator" w:id="0">
    <w:p w:rsidR="00E82BEA" w:rsidRDefault="00E82BEA" w:rsidP="00E8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dobe Ming Std L">
    <w:panose1 w:val="02020300000000000000"/>
    <w:charset w:val="80"/>
    <w:family w:val="roman"/>
    <w:notTrueType/>
    <w:pitch w:val="variable"/>
    <w:sig w:usb0="00000203" w:usb1="1A0F1900" w:usb2="00000016" w:usb3="00000000" w:csb0="00120005" w:csb1="00000000"/>
  </w:font>
  <w:font w:name="AR PハイカラＰＯＰ体H">
    <w:panose1 w:val="020B0600010101010101"/>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BEA" w:rsidRDefault="00E82BEA" w:rsidP="00E82BEA">
      <w:r>
        <w:separator/>
      </w:r>
    </w:p>
  </w:footnote>
  <w:footnote w:type="continuationSeparator" w:id="0">
    <w:p w:rsidR="00E82BEA" w:rsidRDefault="00E82BEA" w:rsidP="00E82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BEA"/>
    <w:rsid w:val="00066634"/>
    <w:rsid w:val="00072F40"/>
    <w:rsid w:val="00081093"/>
    <w:rsid w:val="00081311"/>
    <w:rsid w:val="000A4212"/>
    <w:rsid w:val="000D580A"/>
    <w:rsid w:val="000E0187"/>
    <w:rsid w:val="000F4088"/>
    <w:rsid w:val="00124327"/>
    <w:rsid w:val="001835A5"/>
    <w:rsid w:val="001E03B2"/>
    <w:rsid w:val="001E61C3"/>
    <w:rsid w:val="002521D7"/>
    <w:rsid w:val="00291E71"/>
    <w:rsid w:val="002B7971"/>
    <w:rsid w:val="002D66F2"/>
    <w:rsid w:val="002E2A67"/>
    <w:rsid w:val="00391B06"/>
    <w:rsid w:val="0049056A"/>
    <w:rsid w:val="004B2652"/>
    <w:rsid w:val="004D7292"/>
    <w:rsid w:val="004F1D54"/>
    <w:rsid w:val="005840D1"/>
    <w:rsid w:val="005B0AE1"/>
    <w:rsid w:val="006771D3"/>
    <w:rsid w:val="006B1482"/>
    <w:rsid w:val="00813B8F"/>
    <w:rsid w:val="00853613"/>
    <w:rsid w:val="008A7E64"/>
    <w:rsid w:val="008C4803"/>
    <w:rsid w:val="00940BDB"/>
    <w:rsid w:val="009F488A"/>
    <w:rsid w:val="00A1410F"/>
    <w:rsid w:val="00A43D27"/>
    <w:rsid w:val="00A6613A"/>
    <w:rsid w:val="00A663B6"/>
    <w:rsid w:val="00AB65B6"/>
    <w:rsid w:val="00B02449"/>
    <w:rsid w:val="00B21B11"/>
    <w:rsid w:val="00B93BAC"/>
    <w:rsid w:val="00BA0ADF"/>
    <w:rsid w:val="00BC7643"/>
    <w:rsid w:val="00C03790"/>
    <w:rsid w:val="00C83A35"/>
    <w:rsid w:val="00CC7F34"/>
    <w:rsid w:val="00CF55A4"/>
    <w:rsid w:val="00D245A0"/>
    <w:rsid w:val="00D30704"/>
    <w:rsid w:val="00DD6FB4"/>
    <w:rsid w:val="00DF70BA"/>
    <w:rsid w:val="00E82BEA"/>
    <w:rsid w:val="00EE021F"/>
    <w:rsid w:val="00F00FD9"/>
    <w:rsid w:val="00F628B7"/>
    <w:rsid w:val="00F85B0D"/>
    <w:rsid w:val="00FC04AB"/>
    <w:rsid w:val="00FE7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5EF74A0"/>
  <w15:chartTrackingRefBased/>
  <w15:docId w15:val="{2C869B7A-C1F4-4EA5-92D1-AFC421B4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BEA"/>
    <w:pPr>
      <w:tabs>
        <w:tab w:val="center" w:pos="4252"/>
        <w:tab w:val="right" w:pos="8504"/>
      </w:tabs>
      <w:snapToGrid w:val="0"/>
    </w:pPr>
  </w:style>
  <w:style w:type="character" w:customStyle="1" w:styleId="a4">
    <w:name w:val="ヘッダー (文字)"/>
    <w:basedOn w:val="a0"/>
    <w:link w:val="a3"/>
    <w:uiPriority w:val="99"/>
    <w:rsid w:val="00E82BEA"/>
  </w:style>
  <w:style w:type="paragraph" w:styleId="a5">
    <w:name w:val="footer"/>
    <w:basedOn w:val="a"/>
    <w:link w:val="a6"/>
    <w:uiPriority w:val="99"/>
    <w:unhideWhenUsed/>
    <w:rsid w:val="00E82BEA"/>
    <w:pPr>
      <w:tabs>
        <w:tab w:val="center" w:pos="4252"/>
        <w:tab w:val="right" w:pos="8504"/>
      </w:tabs>
      <w:snapToGrid w:val="0"/>
    </w:pPr>
  </w:style>
  <w:style w:type="character" w:customStyle="1" w:styleId="a6">
    <w:name w:val="フッター (文字)"/>
    <w:basedOn w:val="a0"/>
    <w:link w:val="a5"/>
    <w:uiPriority w:val="99"/>
    <w:rsid w:val="00E82BEA"/>
  </w:style>
  <w:style w:type="table" w:styleId="a7">
    <w:name w:val="Table Grid"/>
    <w:basedOn w:val="a1"/>
    <w:uiPriority w:val="39"/>
    <w:rsid w:val="00E82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0F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0F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321CF-1ACB-48A9-A99D-A5428C4E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2</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地域福祉2</dc:creator>
  <cp:keywords/>
  <dc:description/>
  <cp:lastModifiedBy>地域福祉2</cp:lastModifiedBy>
  <cp:revision>38</cp:revision>
  <cp:lastPrinted>2019-03-20T03:31:00Z</cp:lastPrinted>
  <dcterms:created xsi:type="dcterms:W3CDTF">2018-07-02T02:36:00Z</dcterms:created>
  <dcterms:modified xsi:type="dcterms:W3CDTF">2020-08-14T01:44:00Z</dcterms:modified>
</cp:coreProperties>
</file>